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27E73" w14:textId="77777777" w:rsidR="00E36EA5" w:rsidRPr="00E71996" w:rsidRDefault="00E36EA5" w:rsidP="00455279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 původci násilí ve vztazích </w:t>
      </w:r>
    </w:p>
    <w:p w14:paraId="70EC3F2E" w14:textId="77777777" w:rsidR="00F6457C" w:rsidRPr="00E71996" w:rsidRDefault="00F6457C" w:rsidP="00455279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AA9A918" w14:textId="49C4E4E2" w:rsidR="00F6457C" w:rsidRPr="00E71996" w:rsidRDefault="00F6457C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Ministerstvo vnitra, odbor prevence kriminality, spravuje dotační program </w:t>
      </w:r>
      <w:r w:rsidRPr="00E7199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Prevence sociálně patologických jevů</w:t>
      </w:r>
      <w:r w:rsidR="00E71996" w:rsidRPr="00E7199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(SPJ) </w:t>
      </w:r>
      <w:r w:rsidRPr="00E7199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se zaměřením na prevenci a eliminaci domácího násilí prostřednictvím práce s násilnými osobami a osobami nezvládajícími agresi ve vztazích. </w:t>
      </w:r>
    </w:p>
    <w:p w14:paraId="054F8AA4" w14:textId="77777777" w:rsidR="00F6457C" w:rsidRPr="00E71996" w:rsidRDefault="00F6457C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Realizací tohoto dotačního programu zabezpečuje OPK MV plnění Strategie prevence kriminality v České republice na léta 2022 až 2027, schválené usnesením vlády České republiky č. 276 ze dne 6. dubna 2022 a navazujícího implementačního plánu.</w:t>
      </w:r>
    </w:p>
    <w:p w14:paraId="65D421B9" w14:textId="7D4EAB22" w:rsidR="00F6457C" w:rsidRPr="00E71996" w:rsidRDefault="00F6457C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>Účelem dotačního programu</w:t>
      </w: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je prevence a eliminace domácího násilí spočívající v realizaci terapeutických či resocializačních programů pro násilné osoby a osoby nezvládající svoji agresi v mezilidských vztazích, v přípravě systémového rámce programů pro práci s těmito osobami, ve vzdělávacích aktivitách dotčených subjektů a v propagaci a osvětě těchto aktivit.</w:t>
      </w:r>
    </w:p>
    <w:p w14:paraId="295CB5F6" w14:textId="4A1E8F59" w:rsidR="00F6457C" w:rsidRPr="00E71996" w:rsidRDefault="00F6457C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Subjekty, které jsou v programu oprávněnými žadateli,  musí nejméně jeden rok vykonávat činnost v oblasti prevence a eliminace domácího násilí a musí se řídit </w:t>
      </w:r>
      <w:r w:rsidRPr="00E7199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Minimálními standardy práce s původci a původkyněmi násilí v blízkých vztazích v České republice.</w:t>
      </w:r>
    </w:p>
    <w:p w14:paraId="1AD778A8" w14:textId="75C79943" w:rsidR="00F6457C" w:rsidRPr="00E71996" w:rsidRDefault="00F6457C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14:paraId="3C881262" w14:textId="4E6BA1A2" w:rsidR="00BD3A0D" w:rsidRPr="00E71996" w:rsidRDefault="00BD3A0D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V dotačním programu SPJ je v průměru </w:t>
      </w:r>
      <w:r w:rsidR="009D46B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10</w:t>
      </w: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žadatelů/rok. Do roku 2023 včetně byla alokace na dotační program 2 mil korun, v roce 2024 se snížila n</w:t>
      </w:r>
      <w:r w:rsidR="00E71996"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a</w:t>
      </w: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1.880.000</w:t>
      </w:r>
      <w:r w:rsidR="00E71996"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Kč</w:t>
      </w: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</w:t>
      </w:r>
      <w:r w:rsidR="009D46B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Tato částka byla zcela nedostatečná, potřeba žadatelů převyšovala alokaci o téměř 4 miliony korun. </w:t>
      </w: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Na rok 2025 byla </w:t>
      </w:r>
      <w:r w:rsidR="006C59F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alokace </w:t>
      </w: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navýšena na 4 mil korun.</w:t>
      </w:r>
      <w:r w:rsidR="009D46B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Pro rok 2026 je zatím financování nejisté. </w:t>
      </w:r>
    </w:p>
    <w:p w14:paraId="340BE03A" w14:textId="77777777" w:rsidR="00BD3A0D" w:rsidRPr="00E71996" w:rsidRDefault="00BD3A0D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65F56108" w14:textId="752A233A" w:rsidR="00BD3A0D" w:rsidRPr="00E71996" w:rsidRDefault="00BD3A0D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Žadateli jsou: Diakonie ČCE, </w:t>
      </w:r>
      <w:r w:rsidR="00BC024A"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Liga otevřených mužů, Nomia, Persefona, Respondeo, Spondea, SKP Centrum, Tvá volba, Život 90. V minulých letech byla mezi žadateli Spirála Ústecký kraje a Ce</w:t>
      </w:r>
      <w:r w:rsidR="00430833"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</w:t>
      </w:r>
      <w:r w:rsidR="00BC024A" w:rsidRPr="00E7199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trum Locika.</w:t>
      </w:r>
    </w:p>
    <w:p w14:paraId="4BD27F5A" w14:textId="77777777" w:rsidR="00E71996" w:rsidRDefault="00E71996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539885F2" w14:textId="788EF47E" w:rsidR="00171A08" w:rsidRDefault="00171A08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Terapeutické programy jsou otevřené pro dobrovolný vstup klientů, nebo jsou ukládány soudem či v přestupkovém řízení. Odkazuje na ně i Policie ČR v rámci vykázání násilné osoby ze společného obydlí.</w:t>
      </w:r>
    </w:p>
    <w:p w14:paraId="6204C981" w14:textId="77777777" w:rsidR="00171A08" w:rsidRPr="00E71996" w:rsidRDefault="00171A08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0869B63B" w14:textId="2D4043F4" w:rsidR="00E36EA5" w:rsidRPr="00E71996" w:rsidRDefault="00E71996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Terapeutické programy </w:t>
      </w:r>
      <w:r w:rsidR="00E36EA5"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>se zaměřuj</w:t>
      </w: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="00E36EA5"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prevenci opakování násilí a změnu chování </w:t>
      </w: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klientů </w:t>
      </w:r>
      <w:r w:rsidR="00E36EA5"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>prostřednictvím terapie, která jim pomáhá rozpoznat příčiny, rozvíjet nenásilné strategie a zvyšovat empatii. Hlavní odpovědností programu je, aby se již klient nedopouštěl násilí</w:t>
      </w: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="00E36EA5"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zvýšil </w:t>
      </w: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</w:t>
      </w:r>
      <w:r w:rsidR="00E36EA5"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>pocit bezpečí blízkých, zejména partnerů a dětí</w:t>
      </w:r>
      <w:r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E36EA5"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 širšího okolí (členů rodiny, sousedů, veřejnosti). Program nabízí terapii individuální, párovou a skupinovou pro osoby, které chtějí zodpovědně a nenásilně řešit konflikty a emočně náročné a zátěžové situace. </w:t>
      </w:r>
      <w:r w:rsidR="00E36EA5" w:rsidRPr="00E7199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Hlavním cílem projektu je přispět k primární a sekundární prevenci genderově podmíněného násilí na území ČR a násilí ve vztazích</w:t>
      </w:r>
      <w:r w:rsidR="00E36EA5" w:rsidRPr="00E719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445C0427" w14:textId="77777777" w:rsidR="00E71996" w:rsidRPr="00E36EA5" w:rsidRDefault="00E71996" w:rsidP="00455279">
      <w:pPr>
        <w:shd w:val="clear" w:color="auto" w:fill="FFFFFF"/>
        <w:jc w:val="both"/>
        <w:rPr>
          <w:rFonts w:ascii="Times New Roman" w:eastAsia="Times New Roman" w:hAnsi="Times New Roman" w:cs="Times New Roman"/>
          <w:color w:val="001D35"/>
          <w:sz w:val="24"/>
          <w:szCs w:val="24"/>
          <w:lang w:eastAsia="cs-CZ"/>
        </w:rPr>
      </w:pPr>
    </w:p>
    <w:p w14:paraId="43ACB5F4" w14:textId="19182E40" w:rsidR="001E25A1" w:rsidRPr="00F6457C" w:rsidRDefault="00E36EA5" w:rsidP="00455279">
      <w:pPr>
        <w:jc w:val="both"/>
        <w:rPr>
          <w:rFonts w:ascii="Times New Roman" w:hAnsi="Times New Roman" w:cs="Times New Roman"/>
          <w:sz w:val="24"/>
          <w:szCs w:val="24"/>
        </w:rPr>
      </w:pPr>
      <w:r w:rsidRPr="00F6457C">
        <w:rPr>
          <w:rFonts w:ascii="Times New Roman" w:hAnsi="Times New Roman" w:cs="Times New Roman"/>
          <w:b/>
          <w:bCs/>
          <w:sz w:val="24"/>
          <w:szCs w:val="24"/>
        </w:rPr>
        <w:t>Součástí programu je zvyšování povědomí klientů o formách a dopadech násilí a praktický nácvik technik, které násilí předcházejí.</w:t>
      </w:r>
      <w:r w:rsidRPr="00F6457C">
        <w:rPr>
          <w:rFonts w:ascii="Times New Roman" w:hAnsi="Times New Roman" w:cs="Times New Roman"/>
          <w:sz w:val="24"/>
          <w:szCs w:val="24"/>
        </w:rPr>
        <w:t xml:space="preserve"> Terapeutická metoda má široké uplatnění a používá se nejen v případech domácího násilí na dospělé osobě, ale je vhodná i pro ty, kteří obtížně zvládají svou agresivitu vůči dětem. Odborné studie se shodují v tom, že děti pravidelně vystavené násilí ze strany rodičů mají mnohem větší předpoklady, že tyto vzorce chování přijmou za vlastní i v dospělosti. Jako rodiče pak mají tendenci používat tělesné tresty, jsou častěji původci domácího násilí a mají větší sklony k dalším formám patologického chování. V případě, že násilí na nich páchané internalizují, stávají se sami v dospělosti velmi snadno obětí násilí. </w:t>
      </w:r>
    </w:p>
    <w:p w14:paraId="70F9400C" w14:textId="77777777" w:rsidR="00F6457C" w:rsidRPr="00F6457C" w:rsidRDefault="00F6457C" w:rsidP="004552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1CF4E4" w14:textId="7062371C" w:rsidR="00F6457C" w:rsidRDefault="00F6457C" w:rsidP="0045527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57C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ro</w:t>
      </w:r>
      <w:r w:rsidRPr="00F6457C">
        <w:rPr>
          <w:rFonts w:ascii="Times New Roman" w:hAnsi="Times New Roman" w:cs="Times New Roman"/>
          <w:sz w:val="24"/>
          <w:szCs w:val="24"/>
        </w:rPr>
        <w:t xml:space="preserve">ku 2026 </w:t>
      </w:r>
      <w:r>
        <w:rPr>
          <w:rFonts w:ascii="Times New Roman" w:hAnsi="Times New Roman" w:cs="Times New Roman"/>
          <w:sz w:val="24"/>
          <w:szCs w:val="24"/>
        </w:rPr>
        <w:t xml:space="preserve"> se mění název dotačního programu </w:t>
      </w:r>
      <w:r w:rsidR="00E71996">
        <w:rPr>
          <w:rFonts w:ascii="Times New Roman" w:hAnsi="Times New Roman" w:cs="Times New Roman"/>
          <w:sz w:val="24"/>
          <w:szCs w:val="24"/>
        </w:rPr>
        <w:t xml:space="preserve">na </w:t>
      </w:r>
      <w:r w:rsidRPr="00E71996">
        <w:rPr>
          <w:rFonts w:ascii="Times New Roman" w:hAnsi="Times New Roman" w:cs="Times New Roman"/>
          <w:b/>
          <w:sz w:val="24"/>
          <w:szCs w:val="24"/>
        </w:rPr>
        <w:t>Prevence sociálně patologických jevů prostřednictvím intervenčních programů pro původce násilí</w:t>
      </w:r>
      <w:r>
        <w:rPr>
          <w:rFonts w:ascii="Times New Roman" w:hAnsi="Times New Roman" w:cs="Times New Roman"/>
          <w:bCs/>
          <w:sz w:val="24"/>
          <w:szCs w:val="24"/>
        </w:rPr>
        <w:t xml:space="preserve">. Tento název souvisí s přijetím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Směrnice </w:t>
      </w:r>
      <w:r w:rsidR="00455279">
        <w:rPr>
          <w:rFonts w:ascii="Times New Roman" w:hAnsi="Times New Roman" w:cs="Times New Roman"/>
          <w:bCs/>
          <w:sz w:val="24"/>
          <w:szCs w:val="24"/>
        </w:rPr>
        <w:t xml:space="preserve">Evropského parlamentu a Rady (EU) 2024/1385 ze dne 14. května 2024 o potírání násilí na ženách a domácího násilí, kde </w:t>
      </w:r>
      <w:r w:rsidR="00BD3A0D">
        <w:rPr>
          <w:rFonts w:ascii="Times New Roman" w:hAnsi="Times New Roman" w:cs="Times New Roman"/>
          <w:bCs/>
          <w:sz w:val="24"/>
          <w:szCs w:val="24"/>
        </w:rPr>
        <w:t>v čl. 37 odst. 1 je uvedeno, že členské státy přijmou nezbytná opatření k zavedení intervenčních programů pro prevenci a minimalizaci rizika páchání násilí na ženách nebo domácího násilí.</w:t>
      </w:r>
    </w:p>
    <w:p w14:paraId="379AD9BA" w14:textId="2544950D" w:rsidR="00F6457C" w:rsidRDefault="00F6457C" w:rsidP="0045527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57C">
        <w:rPr>
          <w:rFonts w:ascii="Times New Roman" w:hAnsi="Times New Roman" w:cs="Times New Roman"/>
          <w:sz w:val="24"/>
          <w:szCs w:val="24"/>
        </w:rPr>
        <w:t>Účelem dotačního programu</w:t>
      </w:r>
      <w:r w:rsidRPr="00F645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3A0D">
        <w:rPr>
          <w:rFonts w:ascii="Times New Roman" w:hAnsi="Times New Roman" w:cs="Times New Roman"/>
          <w:bCs/>
          <w:sz w:val="24"/>
          <w:szCs w:val="24"/>
        </w:rPr>
        <w:t>od roku 2026</w:t>
      </w:r>
      <w:r w:rsidRPr="00F645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3A0D">
        <w:rPr>
          <w:rFonts w:ascii="Times New Roman" w:hAnsi="Times New Roman" w:cs="Times New Roman"/>
          <w:bCs/>
          <w:sz w:val="24"/>
          <w:szCs w:val="24"/>
        </w:rPr>
        <w:t xml:space="preserve">bude </w:t>
      </w:r>
      <w:r w:rsidRPr="00F6457C">
        <w:rPr>
          <w:rFonts w:ascii="Times New Roman" w:hAnsi="Times New Roman" w:cs="Times New Roman"/>
          <w:bCs/>
          <w:sz w:val="24"/>
          <w:szCs w:val="24"/>
        </w:rPr>
        <w:t>prevence a eliminace násilí v blízkých vztazích spočívající v realizaci intervenčních programů (terapeutických či resocializačních) pro původce a původkyně násilí, v přípravě systémového rámce programů pro práci s těmito osobami, ve vzdělávacích aktivitách dotčených subjektů a v propagaci a osvětě těchto aktivit.</w:t>
      </w:r>
    </w:p>
    <w:p w14:paraId="4387AFC4" w14:textId="77777777" w:rsidR="00E71996" w:rsidRDefault="00E71996" w:rsidP="0045527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E1E9D6" w14:textId="6FB81813" w:rsidR="00E71996" w:rsidRDefault="00E71996" w:rsidP="0045527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Intervenční programy</w:t>
      </w:r>
      <w:r w:rsidR="00171A08">
        <w:rPr>
          <w:rFonts w:ascii="Times New Roman" w:hAnsi="Times New Roman" w:cs="Times New Roman"/>
          <w:bCs/>
          <w:sz w:val="24"/>
          <w:szCs w:val="24"/>
        </w:rPr>
        <w:t xml:space="preserve"> jsou také součástí vládního materiálu </w:t>
      </w:r>
      <w:r w:rsidR="00171A08" w:rsidRPr="00171A08">
        <w:rPr>
          <w:rFonts w:ascii="Times New Roman" w:hAnsi="Times New Roman" w:cs="Times New Roman"/>
          <w:b/>
          <w:sz w:val="24"/>
          <w:szCs w:val="24"/>
        </w:rPr>
        <w:t>Bezpečné dětství</w:t>
      </w:r>
      <w:r w:rsidR="00171A08">
        <w:rPr>
          <w:rFonts w:ascii="Times New Roman" w:hAnsi="Times New Roman" w:cs="Times New Roman"/>
          <w:bCs/>
          <w:sz w:val="24"/>
          <w:szCs w:val="24"/>
        </w:rPr>
        <w:t xml:space="preserve">, kde v bodě 3.3.5 se hovoří o zvýšení kapacit programů pro práci s původci násilí a zajištění koordinace těchto programů. </w:t>
      </w:r>
    </w:p>
    <w:p w14:paraId="52E40F36" w14:textId="77777777" w:rsidR="00171A08" w:rsidRDefault="00171A08" w:rsidP="0045527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01B106" w14:textId="77777777" w:rsidR="00171A08" w:rsidRPr="00171A08" w:rsidRDefault="00171A08" w:rsidP="00171A08">
      <w:pPr>
        <w:jc w:val="both"/>
        <w:rPr>
          <w:rFonts w:ascii="Times New Roman" w:hAnsi="Times New Roman" w:cs="Times New Roman"/>
          <w:sz w:val="24"/>
          <w:szCs w:val="24"/>
        </w:rPr>
      </w:pPr>
      <w:r w:rsidRPr="00171A08">
        <w:rPr>
          <w:rFonts w:ascii="Times New Roman" w:hAnsi="Times New Roman" w:cs="Times New Roman"/>
          <w:sz w:val="24"/>
          <w:szCs w:val="24"/>
        </w:rPr>
        <w:t xml:space="preserve">Programy slouží k: </w:t>
      </w:r>
    </w:p>
    <w:p w14:paraId="58F0E5FB" w14:textId="0E749B8C" w:rsidR="00171A08" w:rsidRPr="00171A08" w:rsidRDefault="00171A08" w:rsidP="00171A0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A08">
        <w:rPr>
          <w:rFonts w:ascii="Times New Roman" w:hAnsi="Times New Roman" w:cs="Times New Roman"/>
          <w:sz w:val="24"/>
          <w:szCs w:val="24"/>
        </w:rPr>
        <w:t xml:space="preserve">Zajištění bezpečí všech, kteří zažívají násilí – tj. zastavení násilí ve vztazích. </w:t>
      </w:r>
    </w:p>
    <w:p w14:paraId="2CB3ADDE" w14:textId="09F02BE3" w:rsidR="00171A08" w:rsidRPr="00171A08" w:rsidRDefault="00171A08" w:rsidP="00171A08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A08">
        <w:rPr>
          <w:rFonts w:ascii="Times New Roman" w:hAnsi="Times New Roman" w:cs="Times New Roman"/>
          <w:sz w:val="24"/>
          <w:szCs w:val="24"/>
        </w:rPr>
        <w:t xml:space="preserve">Zamezení transgeneračního přenosu – v polovině případů domácího násilí jsou přítomny děti. U těch je pak větší riziko, že budou násilí v dospělosti samy vystaveny nebo se ho budou dopouštět, a také větší riziko rozvoje fyzických a psychických onemocnění v dospělosti než u těch, které násilí vystaveny nebyly. 8 z 10 mužů, kteří dochází na psychoterapie zaměřené na násilné chování, sami zažili násilí v dětství58. </w:t>
      </w:r>
    </w:p>
    <w:p w14:paraId="32D94BB8" w14:textId="77777777" w:rsidR="00171A08" w:rsidRDefault="00171A08" w:rsidP="004552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6C9D92" w14:textId="579441EF" w:rsidR="00171A08" w:rsidRDefault="00171A08" w:rsidP="00455279">
      <w:pPr>
        <w:jc w:val="both"/>
        <w:rPr>
          <w:rFonts w:ascii="Times New Roman" w:hAnsi="Times New Roman" w:cs="Times New Roman"/>
          <w:sz w:val="24"/>
          <w:szCs w:val="24"/>
        </w:rPr>
      </w:pPr>
      <w:r w:rsidRPr="00171A08">
        <w:rPr>
          <w:rFonts w:ascii="Times New Roman" w:hAnsi="Times New Roman" w:cs="Times New Roman"/>
          <w:sz w:val="24"/>
          <w:szCs w:val="24"/>
        </w:rPr>
        <w:t>Problémem je však zásadní nedostupnost těchto programů. Tyto programy poskytuje 10 neziskových organizací a jejich roční kapacita je cca 2 tisíce osob. Z veřejných rozpočtů jsou ročně podpořeny ve výši cca 5 mil. (dotační programy MV a MSp). Oproti tomu však až 21 % dospělé populace ČR, tj. téměř 2,2 milionu lidí, deklaruje, že by využilo programů na zvládání vzteku. Kapacita v rámci celé republiky tak není dostatečná a poptávka výrazně převyšuje nabídku. Většina nabídky je nadto soustředěna v Praze a Brně, mnoho krajů nemá přístup k žádnému programu.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5DC78B" w14:textId="77777777" w:rsidR="00171A08" w:rsidRDefault="00171A08" w:rsidP="004552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FF03D7" w14:textId="77777777" w:rsidR="00171A08" w:rsidRDefault="00171A08" w:rsidP="00455279">
      <w:pPr>
        <w:jc w:val="both"/>
        <w:rPr>
          <w:rFonts w:ascii="Times New Roman" w:hAnsi="Times New Roman" w:cs="Times New Roman"/>
          <w:sz w:val="24"/>
          <w:szCs w:val="24"/>
        </w:rPr>
      </w:pPr>
      <w:r w:rsidRPr="00171A08">
        <w:rPr>
          <w:rFonts w:ascii="Times New Roman" w:hAnsi="Times New Roman" w:cs="Times New Roman"/>
          <w:sz w:val="24"/>
          <w:szCs w:val="24"/>
        </w:rPr>
        <w:t>Aktuálně neexistuje žádné systémové ukotvení podpory těchto programů – programy nejsou součástí sociálních ani jiných služeb a jsou podporovány nesystémově z několika dotačních programů v nedostatečné výši. Účast v programu může být nařízena soudem nebo přestupkovou komisí – často se však od této možnosti upouští, protože neexistuje dostupný program. Na národní úrovni je třeba zajistit koordinaci problematiky včetně standardizace postupů pro zajištění kvality.</w:t>
      </w:r>
    </w:p>
    <w:p w14:paraId="34D0553D" w14:textId="77777777" w:rsidR="00171A08" w:rsidRDefault="00171A08" w:rsidP="004552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FBA957" w14:textId="60287268" w:rsidR="00171A08" w:rsidRPr="00F6457C" w:rsidRDefault="00171A08" w:rsidP="004552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intervenční programy je třeba z</w:t>
      </w:r>
      <w:r w:rsidRPr="00171A08">
        <w:rPr>
          <w:rFonts w:ascii="Times New Roman" w:hAnsi="Times New Roman" w:cs="Times New Roman"/>
          <w:sz w:val="24"/>
          <w:szCs w:val="24"/>
        </w:rPr>
        <w:t xml:space="preserve">ajistit </w:t>
      </w:r>
      <w:r w:rsidRPr="006C59F7">
        <w:rPr>
          <w:rFonts w:ascii="Times New Roman" w:hAnsi="Times New Roman" w:cs="Times New Roman"/>
          <w:b/>
          <w:bCs/>
          <w:sz w:val="24"/>
          <w:szCs w:val="24"/>
        </w:rPr>
        <w:t>dlouhodobé a stabilní financování programů</w:t>
      </w:r>
      <w:r w:rsidRPr="00171A08">
        <w:rPr>
          <w:rFonts w:ascii="Times New Roman" w:hAnsi="Times New Roman" w:cs="Times New Roman"/>
          <w:sz w:val="24"/>
          <w:szCs w:val="24"/>
        </w:rPr>
        <w:t xml:space="preserve"> pro původce násilí, zajistit stanovení jednotných minimálních standardů</w:t>
      </w:r>
      <w:r>
        <w:rPr>
          <w:rFonts w:ascii="Times New Roman" w:hAnsi="Times New Roman" w:cs="Times New Roman"/>
          <w:sz w:val="24"/>
          <w:szCs w:val="24"/>
        </w:rPr>
        <w:t xml:space="preserve">, na kterých se již pracuje, </w:t>
      </w:r>
      <w:r w:rsidRPr="00171A08">
        <w:rPr>
          <w:rFonts w:ascii="Times New Roman" w:hAnsi="Times New Roman" w:cs="Times New Roman"/>
          <w:sz w:val="24"/>
          <w:szCs w:val="24"/>
        </w:rPr>
        <w:t xml:space="preserve">a poskytování průběžné metodické podpory. Zajistit rozšiřování programů poskytovaných dalšími organizacemi pro zvýšení jejich dostupnosti s cílem vytvořit celorepublikovou síť. Programy se budou rozšiřovat postupně v závislosti na šíření dobré praxe, aplikace minimálních standardů a dostupnosti kvalifikovaných pracovníků. Zajištění národní koordinace a financování celorepublikové sítě ze strany MV. Podporovat spolupráci a síťování služeb pro oběti domácího násilí a pro původce násilí s adiktologickými službami, a napomoci tak řešení případů, kde problém klientů spadá do obou oblastí.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71A08" w:rsidRPr="00F64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A31D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9E915FC"/>
    <w:multiLevelType w:val="hybridMultilevel"/>
    <w:tmpl w:val="43B27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4064">
    <w:abstractNumId w:val="0"/>
  </w:num>
  <w:num w:numId="2" w16cid:durableId="1030107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88"/>
    <w:rsid w:val="000C5130"/>
    <w:rsid w:val="00171A08"/>
    <w:rsid w:val="001D37FA"/>
    <w:rsid w:val="001E243B"/>
    <w:rsid w:val="001E25A1"/>
    <w:rsid w:val="00305F7C"/>
    <w:rsid w:val="003075D4"/>
    <w:rsid w:val="00310802"/>
    <w:rsid w:val="003E324C"/>
    <w:rsid w:val="00430833"/>
    <w:rsid w:val="00455279"/>
    <w:rsid w:val="005F722B"/>
    <w:rsid w:val="006C59F7"/>
    <w:rsid w:val="006F7CE9"/>
    <w:rsid w:val="009D46B0"/>
    <w:rsid w:val="00A96654"/>
    <w:rsid w:val="00BC024A"/>
    <w:rsid w:val="00BD3A0D"/>
    <w:rsid w:val="00CC0188"/>
    <w:rsid w:val="00E36EA5"/>
    <w:rsid w:val="00E71996"/>
    <w:rsid w:val="00F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A082"/>
  <w15:chartTrackingRefBased/>
  <w15:docId w15:val="{35B6318B-EBFC-4FD5-A946-2F449755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01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01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018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01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018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01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01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01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01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C018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01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018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018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018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01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01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01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01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C01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C01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018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C01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C01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C01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C01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C018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018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018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C018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971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Sailer Markéta, Mgr.</dc:creator>
  <cp:keywords/>
  <dc:description/>
  <cp:lastModifiedBy>Uhlířová Veronika, Mgr.</cp:lastModifiedBy>
  <cp:revision>2</cp:revision>
  <dcterms:created xsi:type="dcterms:W3CDTF">2025-10-07T12:43:00Z</dcterms:created>
  <dcterms:modified xsi:type="dcterms:W3CDTF">2025-10-07T12:43:00Z</dcterms:modified>
</cp:coreProperties>
</file>